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F71B4" w14:paraId="562AB6D0" w14:textId="77777777" w:rsidTr="006F71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4C5E2AF" w14:textId="1696440B" w:rsidR="00712019" w:rsidRPr="00712019" w:rsidRDefault="006F71B4" w:rsidP="00712019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 vzdělávání </w:t>
            </w:r>
            <w:r w:rsidR="00552ACD" w:rsidRPr="0071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712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12019" w:rsidRPr="00712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Strojírenství, technologie a materiály </w:t>
            </w:r>
          </w:p>
          <w:p w14:paraId="24546EC8" w14:textId="4F310E41" w:rsidR="009643EF" w:rsidRPr="009643EF" w:rsidRDefault="009643EF" w:rsidP="00552AC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1B4" w14:paraId="7C491D64" w14:textId="77777777" w:rsidTr="006F71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FB42054" w14:textId="2D9712E1" w:rsidR="006F71B4" w:rsidRPr="009337CE" w:rsidRDefault="006F71B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E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Fakulta</w:t>
            </w:r>
            <w:r w:rsidR="00552ACD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 xml:space="preserve"> textilní</w:t>
            </w:r>
          </w:p>
        </w:tc>
      </w:tr>
      <w:tr w:rsidR="006F71B4" w14:paraId="4B068C4C" w14:textId="77777777" w:rsidTr="006F71B4">
        <w:trPr>
          <w:trHeight w:val="41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BF96E3B" w14:textId="7C10612E" w:rsidR="006F71B4" w:rsidRPr="00552ACD" w:rsidRDefault="006F71B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52ACD">
              <w:rPr>
                <w:rFonts w:ascii="Times New Roman" w:hAnsi="Times New Roman" w:cs="Times New Roman"/>
                <w:sz w:val="24"/>
                <w:szCs w:val="24"/>
              </w:rPr>
              <w:t xml:space="preserve">Zasedání RVH: dne </w:t>
            </w:r>
            <w:r w:rsidR="00552ACD" w:rsidRPr="00552A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52A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2ACD" w:rsidRPr="00552AC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013F3" w:rsidRPr="00552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AC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2ACD" w:rsidRPr="00552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3010C8E" w14:textId="005A3F93" w:rsidR="00FA12E2" w:rsidRDefault="00FA12E2" w:rsidP="003C673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1459E08" w14:textId="415AA6F9" w:rsidR="00FA12E2" w:rsidRPr="00A36529" w:rsidRDefault="00FA12E2" w:rsidP="00754D8C">
      <w:pPr>
        <w:pStyle w:val="Default"/>
        <w:spacing w:line="276" w:lineRule="auto"/>
        <w:jc w:val="both"/>
        <w:rPr>
          <w:color w:val="5948AD"/>
        </w:rPr>
      </w:pPr>
      <w:r w:rsidRPr="00A36529">
        <w:rPr>
          <w:b/>
          <w:color w:val="5948AD"/>
        </w:rPr>
        <w:t xml:space="preserve">Studijní program: </w:t>
      </w:r>
      <w:r w:rsidR="00770ABB" w:rsidRPr="00A36529">
        <w:rPr>
          <w:b/>
          <w:color w:val="5948AD"/>
        </w:rPr>
        <w:t>Industrial Engineering_doktorský</w:t>
      </w:r>
    </w:p>
    <w:p w14:paraId="677881B3" w14:textId="6C2D594F" w:rsidR="00FA12E2" w:rsidRPr="00E71F2D" w:rsidRDefault="00DF3968" w:rsidP="00754D8C">
      <w:pPr>
        <w:pStyle w:val="Default"/>
        <w:spacing w:line="276" w:lineRule="auto"/>
        <w:ind w:left="1416"/>
        <w:jc w:val="both"/>
      </w:pPr>
      <w:r w:rsidRPr="00E71F2D">
        <w:rPr>
          <w:b/>
          <w:color w:val="7E1A47"/>
        </w:rPr>
        <w:t xml:space="preserve">         </w:t>
      </w:r>
    </w:p>
    <w:p w14:paraId="1D178445" w14:textId="367D3801" w:rsidR="00E5412E" w:rsidRPr="00D26DB5" w:rsidRDefault="00E5412E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  <w:r w:rsidRPr="00D26DB5">
        <w:t xml:space="preserve">1. </w:t>
      </w:r>
      <w:r w:rsidRPr="00D26DB5">
        <w:rPr>
          <w:b/>
          <w:bCs/>
        </w:rPr>
        <w:t xml:space="preserve">B-I – Charakteristika studijního programu – </w:t>
      </w:r>
      <w:r w:rsidRPr="00D26DB5">
        <w:rPr>
          <w:rFonts w:eastAsiaTheme="minorHAnsi"/>
          <w:bCs/>
          <w:lang w:eastAsia="en-US"/>
        </w:rPr>
        <w:t>Profil absolventa studijního programu</w:t>
      </w:r>
      <w:r w:rsidRPr="00D26DB5">
        <w:rPr>
          <w:rFonts w:eastAsiaTheme="minorHAnsi"/>
          <w:b/>
          <w:bCs/>
          <w:lang w:eastAsia="en-US"/>
        </w:rPr>
        <w:t xml:space="preserve"> </w:t>
      </w:r>
      <w:r w:rsidR="00A23D93" w:rsidRPr="00D26DB5">
        <w:rPr>
          <w:b/>
          <w:bCs/>
        </w:rPr>
        <w:t>–</w:t>
      </w:r>
      <w:r w:rsidRPr="00D26DB5">
        <w:rPr>
          <w:rFonts w:eastAsiaTheme="minorHAnsi"/>
          <w:b/>
          <w:bCs/>
          <w:lang w:eastAsia="en-US"/>
        </w:rPr>
        <w:t xml:space="preserve"> </w:t>
      </w:r>
      <w:r w:rsidRPr="00D26DB5">
        <w:rPr>
          <w:bCs/>
        </w:rPr>
        <w:t xml:space="preserve">upravit </w:t>
      </w:r>
      <w:r w:rsidRPr="00D26DB5">
        <w:t xml:space="preserve">formulaci </w:t>
      </w:r>
      <w:r w:rsidRPr="00D26DB5">
        <w:rPr>
          <w:i/>
        </w:rPr>
        <w:t>„…</w:t>
      </w:r>
      <w:r w:rsidRPr="00D26DB5">
        <w:rPr>
          <w:rFonts w:eastAsiaTheme="minorHAnsi"/>
          <w:i/>
          <w:lang w:eastAsia="en-US"/>
        </w:rPr>
        <w:t xml:space="preserve">využívajících počítačově podporované koncepce “data </w:t>
      </w:r>
      <w:proofErr w:type="spellStart"/>
      <w:r w:rsidRPr="00D26DB5">
        <w:rPr>
          <w:rFonts w:eastAsiaTheme="minorHAnsi"/>
          <w:i/>
          <w:lang w:eastAsia="en-US"/>
        </w:rPr>
        <w:t>mining</w:t>
      </w:r>
      <w:proofErr w:type="spellEnd"/>
      <w:r w:rsidRPr="00D26DB5">
        <w:rPr>
          <w:rFonts w:eastAsiaTheme="minorHAnsi"/>
          <w:i/>
          <w:lang w:eastAsia="en-US"/>
        </w:rPr>
        <w:t>” výroby“</w:t>
      </w:r>
      <w:r w:rsidRPr="00D26DB5">
        <w:rPr>
          <w:rFonts w:eastAsiaTheme="minorHAnsi"/>
          <w:lang w:eastAsia="en-US"/>
        </w:rPr>
        <w:t xml:space="preserve">, “data </w:t>
      </w:r>
      <w:proofErr w:type="spellStart"/>
      <w:r w:rsidRPr="00D26DB5">
        <w:rPr>
          <w:rFonts w:eastAsiaTheme="minorHAnsi"/>
          <w:lang w:eastAsia="en-US"/>
        </w:rPr>
        <w:t>mining</w:t>
      </w:r>
      <w:proofErr w:type="spellEnd"/>
      <w:r w:rsidRPr="00D26DB5">
        <w:rPr>
          <w:rFonts w:eastAsiaTheme="minorHAnsi"/>
          <w:lang w:eastAsia="en-US"/>
        </w:rPr>
        <w:t>” do výroby.</w:t>
      </w:r>
    </w:p>
    <w:p w14:paraId="7CDA3F79" w14:textId="09C41210" w:rsidR="00C74988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18C0D24C" w14:textId="00E71779" w:rsidR="00E5412E" w:rsidRPr="00D26DB5" w:rsidRDefault="00E5412E" w:rsidP="00754D8C">
      <w:pPr>
        <w:pStyle w:val="Default"/>
        <w:spacing w:line="276" w:lineRule="auto"/>
        <w:jc w:val="both"/>
      </w:pPr>
    </w:p>
    <w:p w14:paraId="5DA166A9" w14:textId="75D4F525" w:rsidR="0002462C" w:rsidRPr="00D26DB5" w:rsidRDefault="003135F8" w:rsidP="00754D8C">
      <w:pPr>
        <w:pStyle w:val="Default"/>
        <w:spacing w:line="276" w:lineRule="auto"/>
        <w:jc w:val="both"/>
      </w:pPr>
      <w:r w:rsidRPr="00D26DB5">
        <w:t>2</w:t>
      </w:r>
      <w:r w:rsidR="0002462C" w:rsidRPr="00D26DB5">
        <w:t xml:space="preserve">. </w:t>
      </w:r>
      <w:r w:rsidR="0002462C" w:rsidRPr="00D26DB5">
        <w:rPr>
          <w:b/>
          <w:bCs/>
        </w:rPr>
        <w:t xml:space="preserve">B-I – Charakteristika studijního programu – </w:t>
      </w:r>
      <w:r w:rsidR="0002462C" w:rsidRPr="00D26DB5">
        <w:rPr>
          <w:rFonts w:eastAsiaTheme="minorHAnsi"/>
          <w:bCs/>
          <w:lang w:eastAsia="en-US"/>
        </w:rPr>
        <w:t xml:space="preserve">Pravidla a podmínky pro tvorbu studijních plánů - upravit formulaci </w:t>
      </w:r>
      <w:r w:rsidR="0002462C" w:rsidRPr="00D26DB5">
        <w:rPr>
          <w:rFonts w:eastAsiaTheme="minorHAnsi"/>
          <w:bCs/>
          <w:i/>
          <w:lang w:eastAsia="en-US"/>
        </w:rPr>
        <w:t>„</w:t>
      </w:r>
      <w:r w:rsidR="0002462C" w:rsidRPr="00D26DB5">
        <w:rPr>
          <w:rFonts w:eastAsiaTheme="minorHAnsi"/>
          <w:i/>
          <w:lang w:eastAsia="en-US"/>
        </w:rPr>
        <w:t>ISP sestavuje student po dohodě se školitelem případně konzultantem a to nejpozději do 1 měsíce od zápisu do studia a odevzdá jej na studijní oddělení fakulty.“</w:t>
      </w:r>
      <w:r w:rsidR="0002462C" w:rsidRPr="00D26DB5">
        <w:rPr>
          <w:rFonts w:eastAsiaTheme="minorHAnsi"/>
          <w:lang w:eastAsia="en-US"/>
        </w:rPr>
        <w:t xml:space="preserve">. Dle vnitřní legislativy je postup opačný, sestavuje školitel ve spolupráci se studentem a </w:t>
      </w:r>
      <w:r w:rsidR="000D01E3" w:rsidRPr="00D26DB5">
        <w:rPr>
          <w:rFonts w:eastAsiaTheme="minorHAnsi"/>
          <w:lang w:eastAsia="en-US"/>
        </w:rPr>
        <w:t xml:space="preserve">školitel </w:t>
      </w:r>
      <w:r w:rsidR="0002462C" w:rsidRPr="00D26DB5">
        <w:rPr>
          <w:rFonts w:eastAsiaTheme="minorHAnsi"/>
          <w:lang w:eastAsia="en-US"/>
        </w:rPr>
        <w:t>předkládá ke schválení. Doplnit čá</w:t>
      </w:r>
      <w:r w:rsidR="00D60563" w:rsidRPr="00D26DB5">
        <w:rPr>
          <w:rFonts w:eastAsiaTheme="minorHAnsi"/>
          <w:lang w:eastAsia="en-US"/>
        </w:rPr>
        <w:t>r</w:t>
      </w:r>
      <w:r w:rsidR="0002462C" w:rsidRPr="00D26DB5">
        <w:rPr>
          <w:rFonts w:eastAsiaTheme="minorHAnsi"/>
          <w:lang w:eastAsia="en-US"/>
        </w:rPr>
        <w:t>ku před „a to“</w:t>
      </w:r>
      <w:r w:rsidR="00A236FA" w:rsidRPr="00D26DB5">
        <w:rPr>
          <w:rFonts w:eastAsiaTheme="minorHAnsi"/>
          <w:lang w:eastAsia="en-US"/>
        </w:rPr>
        <w:t>.</w:t>
      </w:r>
    </w:p>
    <w:p w14:paraId="1F525CCC" w14:textId="261A9671" w:rsidR="00C74988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4B9137B1" w14:textId="77777777" w:rsidR="00C74988" w:rsidRPr="00D26DB5" w:rsidRDefault="00C74988" w:rsidP="00754D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5FDA5" w14:textId="4C0AF567" w:rsidR="00C61DAA" w:rsidRPr="00D26DB5" w:rsidRDefault="003135F8" w:rsidP="00754D8C">
      <w:pPr>
        <w:pStyle w:val="Default"/>
        <w:spacing w:line="276" w:lineRule="auto"/>
        <w:jc w:val="both"/>
      </w:pPr>
      <w:r w:rsidRPr="00D26DB5">
        <w:t>3</w:t>
      </w:r>
      <w:r w:rsidR="00C61DAA" w:rsidRPr="00D26DB5">
        <w:t xml:space="preserve">. </w:t>
      </w:r>
      <w:r w:rsidR="00C61DAA" w:rsidRPr="00D26DB5">
        <w:rPr>
          <w:b/>
          <w:bCs/>
        </w:rPr>
        <w:t xml:space="preserve">B-I – Charakteristika studijního programu – </w:t>
      </w:r>
      <w:r w:rsidR="00C61DAA" w:rsidRPr="00D26DB5">
        <w:rPr>
          <w:bCs/>
        </w:rPr>
        <w:t>Podmínky k přijetí ke studiu</w:t>
      </w:r>
      <w:r w:rsidR="00C61DAA" w:rsidRPr="00D26DB5">
        <w:rPr>
          <w:b/>
          <w:bCs/>
        </w:rPr>
        <w:t xml:space="preserve"> – </w:t>
      </w:r>
      <w:r w:rsidR="00C61DAA" w:rsidRPr="00D26DB5">
        <w:rPr>
          <w:bCs/>
        </w:rPr>
        <w:t xml:space="preserve">upravit či odstranit </w:t>
      </w:r>
      <w:r w:rsidR="00C61DAA" w:rsidRPr="00D26DB5">
        <w:t xml:space="preserve">formulace, které jsou relevantní pouze pro českou verzi studijního programu </w:t>
      </w:r>
      <w:r w:rsidR="00C61DAA" w:rsidRPr="00D26DB5">
        <w:rPr>
          <w:i/>
        </w:rPr>
        <w:t>„</w:t>
      </w:r>
      <w:r w:rsidR="00C61DAA" w:rsidRPr="00D26DB5">
        <w:rPr>
          <w:i/>
          <w:lang w:eastAsia="en-US"/>
        </w:rPr>
        <w:t>kopie zkoušky z českého jazyka nejméně úroveň B2, pokud se uchazeč hlásí do doktorského studijního programu v českém jazyce, není občanem ČR a neabsolvovat předchozí vzdělání ve studijním programu akreditovaném v českém jazyce</w:t>
      </w:r>
      <w:r w:rsidR="00C61DAA" w:rsidRPr="00D26DB5">
        <w:rPr>
          <w:i/>
        </w:rPr>
        <w:t>“.</w:t>
      </w:r>
      <w:r w:rsidR="00C61DAA" w:rsidRPr="00D26DB5">
        <w:t xml:space="preserve"> </w:t>
      </w:r>
    </w:p>
    <w:p w14:paraId="185FDD9F" w14:textId="3C5A3626" w:rsidR="00C74988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7469C2B7" w14:textId="77777777" w:rsidR="00C74988" w:rsidRPr="00D26DB5" w:rsidRDefault="00C74988" w:rsidP="00754D8C">
      <w:pPr>
        <w:pStyle w:val="Default"/>
        <w:spacing w:line="276" w:lineRule="auto"/>
        <w:jc w:val="both"/>
      </w:pPr>
    </w:p>
    <w:p w14:paraId="78388030" w14:textId="3E8ECD90" w:rsidR="002E7881" w:rsidRPr="00D26DB5" w:rsidRDefault="003135F8" w:rsidP="00754D8C">
      <w:pPr>
        <w:pStyle w:val="Default"/>
        <w:spacing w:line="276" w:lineRule="auto"/>
        <w:jc w:val="both"/>
        <w:rPr>
          <w:rFonts w:eastAsiaTheme="minorHAnsi"/>
          <w:i/>
          <w:lang w:eastAsia="en-US"/>
        </w:rPr>
      </w:pPr>
      <w:r w:rsidRPr="00D26DB5">
        <w:t>4</w:t>
      </w:r>
      <w:r w:rsidR="00FD16B7" w:rsidRPr="00D26DB5">
        <w:t xml:space="preserve">. </w:t>
      </w:r>
      <w:r w:rsidR="00FD16B7" w:rsidRPr="00D26DB5">
        <w:rPr>
          <w:b/>
          <w:bCs/>
        </w:rPr>
        <w:t xml:space="preserve">B-I – Charakteristika studijního </w:t>
      </w:r>
      <w:r w:rsidR="0046755B" w:rsidRPr="00D26DB5">
        <w:rPr>
          <w:b/>
          <w:bCs/>
        </w:rPr>
        <w:t xml:space="preserve">programu – </w:t>
      </w:r>
      <w:r w:rsidR="00713089" w:rsidRPr="00D26DB5">
        <w:rPr>
          <w:bCs/>
        </w:rPr>
        <w:t>Podmínky k přijetí ke studiu</w:t>
      </w:r>
      <w:r w:rsidR="00713089" w:rsidRPr="00D26DB5">
        <w:rPr>
          <w:b/>
          <w:bCs/>
        </w:rPr>
        <w:t xml:space="preserve"> </w:t>
      </w:r>
      <w:r w:rsidR="0078728A" w:rsidRPr="00D26DB5">
        <w:rPr>
          <w:b/>
          <w:bCs/>
        </w:rPr>
        <w:t>–</w:t>
      </w:r>
      <w:r w:rsidR="00713089" w:rsidRPr="00D26DB5">
        <w:rPr>
          <w:b/>
          <w:bCs/>
        </w:rPr>
        <w:t xml:space="preserve"> </w:t>
      </w:r>
      <w:r w:rsidR="00713089" w:rsidRPr="00D26DB5">
        <w:rPr>
          <w:rFonts w:eastAsiaTheme="minorHAnsi"/>
          <w:bCs/>
          <w:lang w:eastAsia="en-US"/>
        </w:rPr>
        <w:t xml:space="preserve">Průběh příjímací řízení (upravit </w:t>
      </w:r>
      <w:r w:rsidR="008712A4" w:rsidRPr="00D26DB5">
        <w:rPr>
          <w:rFonts w:eastAsiaTheme="minorHAnsi"/>
          <w:bCs/>
          <w:lang w:eastAsia="en-US"/>
        </w:rPr>
        <w:t xml:space="preserve">nadpis </w:t>
      </w:r>
      <w:r w:rsidR="00713089" w:rsidRPr="00D26DB5">
        <w:rPr>
          <w:rFonts w:eastAsiaTheme="minorHAnsi"/>
          <w:bCs/>
          <w:lang w:eastAsia="en-US"/>
        </w:rPr>
        <w:t xml:space="preserve">na „Průběh přijímacího řízení“) </w:t>
      </w:r>
      <w:r w:rsidR="005B00D7" w:rsidRPr="00D26DB5">
        <w:rPr>
          <w:b/>
          <w:bCs/>
        </w:rPr>
        <w:t>–</w:t>
      </w:r>
      <w:r w:rsidR="00713089" w:rsidRPr="00D26DB5">
        <w:rPr>
          <w:rFonts w:eastAsiaTheme="minorHAnsi"/>
          <w:bCs/>
          <w:lang w:eastAsia="en-US"/>
        </w:rPr>
        <w:t xml:space="preserve"> upravit formulaci tak, aby se vztahovala pouze na výuku v anglickém jazyce </w:t>
      </w:r>
      <w:r w:rsidR="00713089" w:rsidRPr="00D26DB5">
        <w:rPr>
          <w:rFonts w:eastAsiaTheme="minorHAnsi"/>
          <w:bCs/>
          <w:i/>
          <w:lang w:eastAsia="en-US"/>
        </w:rPr>
        <w:t>„Mi</w:t>
      </w:r>
      <w:r w:rsidR="002E7881" w:rsidRPr="00D26DB5">
        <w:rPr>
          <w:rFonts w:eastAsiaTheme="minorHAnsi"/>
          <w:i/>
          <w:lang w:eastAsia="en-US"/>
        </w:rPr>
        <w:t xml:space="preserve">mo jiné je také posuzována schopnost komunikovat v angličtině (pro studijní programy realizované v českém a anglickém jazyce) a češtině (pro zahraniční žadatele, kteří žádají o studijní programy realizované v českém </w:t>
      </w:r>
      <w:r w:rsidR="002C7DBA" w:rsidRPr="00D26DB5">
        <w:rPr>
          <w:rFonts w:eastAsiaTheme="minorHAnsi"/>
          <w:i/>
          <w:lang w:eastAsia="en-US"/>
        </w:rPr>
        <w:t>jazyce</w:t>
      </w:r>
      <w:r w:rsidR="0027615B" w:rsidRPr="00D26DB5">
        <w:rPr>
          <w:rFonts w:eastAsiaTheme="minorHAnsi"/>
          <w:i/>
          <w:lang w:eastAsia="en-US"/>
        </w:rPr>
        <w:t>).“</w:t>
      </w:r>
    </w:p>
    <w:p w14:paraId="5FFD6043" w14:textId="54517905" w:rsidR="00C74988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2EBE9240" w14:textId="77777777" w:rsidR="00C74988" w:rsidRPr="00D26DB5" w:rsidRDefault="00C74988" w:rsidP="00754D8C">
      <w:pPr>
        <w:pStyle w:val="Default"/>
        <w:spacing w:line="276" w:lineRule="auto"/>
        <w:jc w:val="both"/>
        <w:rPr>
          <w:rFonts w:eastAsiaTheme="minorHAnsi"/>
          <w:i/>
          <w:lang w:eastAsia="en-US"/>
        </w:rPr>
      </w:pPr>
    </w:p>
    <w:p w14:paraId="5EFCDAC8" w14:textId="640F948C" w:rsidR="00135A92" w:rsidRPr="00D26DB5" w:rsidRDefault="002F11E4" w:rsidP="00754D8C">
      <w:pPr>
        <w:pStyle w:val="Default"/>
        <w:spacing w:line="276" w:lineRule="auto"/>
        <w:jc w:val="both"/>
        <w:rPr>
          <w:lang w:eastAsia="en-US"/>
        </w:rPr>
      </w:pPr>
      <w:r w:rsidRPr="00D26DB5">
        <w:t xml:space="preserve">5. </w:t>
      </w:r>
      <w:r w:rsidRPr="00D26DB5">
        <w:rPr>
          <w:b/>
          <w:bCs/>
        </w:rPr>
        <w:t>B-</w:t>
      </w:r>
      <w:proofErr w:type="spellStart"/>
      <w:r w:rsidRPr="00D26DB5">
        <w:rPr>
          <w:b/>
          <w:bCs/>
        </w:rPr>
        <w:t>IIb</w:t>
      </w:r>
      <w:proofErr w:type="spellEnd"/>
      <w:r w:rsidRPr="00D26DB5">
        <w:rPr>
          <w:b/>
          <w:bCs/>
        </w:rPr>
        <w:t xml:space="preserve"> – Studijní plány a návrh témat prací - </w:t>
      </w:r>
      <w:r w:rsidRPr="00D26DB5">
        <w:rPr>
          <w:bCs/>
          <w:lang w:eastAsia="en-US"/>
        </w:rPr>
        <w:t>Studijní povinnosti</w:t>
      </w:r>
      <w:r w:rsidRPr="00D26DB5">
        <w:rPr>
          <w:b/>
          <w:bCs/>
          <w:lang w:eastAsia="en-US"/>
        </w:rPr>
        <w:t xml:space="preserve"> </w:t>
      </w:r>
      <w:r w:rsidRPr="00D26DB5">
        <w:rPr>
          <w:bCs/>
        </w:rPr>
        <w:t>–</w:t>
      </w:r>
      <w:r w:rsidRPr="00D26DB5">
        <w:rPr>
          <w:bCs/>
          <w:lang w:eastAsia="en-US"/>
        </w:rPr>
        <w:t xml:space="preserve"> </w:t>
      </w:r>
      <w:r w:rsidR="00135A92" w:rsidRPr="00D26DB5">
        <w:rPr>
          <w:rFonts w:eastAsiaTheme="minorHAnsi"/>
          <w:bCs/>
          <w:lang w:eastAsia="en-US"/>
        </w:rPr>
        <w:t xml:space="preserve">upravit formulaci </w:t>
      </w:r>
      <w:r w:rsidR="00135A92" w:rsidRPr="00D26DB5">
        <w:rPr>
          <w:rFonts w:eastAsiaTheme="minorHAnsi"/>
          <w:bCs/>
          <w:i/>
          <w:lang w:eastAsia="en-US"/>
        </w:rPr>
        <w:t>„</w:t>
      </w:r>
      <w:r w:rsidR="00135A92" w:rsidRPr="00D26DB5">
        <w:rPr>
          <w:rFonts w:eastAsiaTheme="minorHAnsi"/>
          <w:i/>
          <w:lang w:eastAsia="en-US"/>
        </w:rPr>
        <w:t>ISP sestavuje student po dohodě se školitelem případně konzultantem a to nejpozději do 1 měsíce od zápisu do studia a odevzdá jej na studijní oddělení fakulty.“</w:t>
      </w:r>
      <w:r w:rsidR="00135A92" w:rsidRPr="00D26DB5">
        <w:rPr>
          <w:rFonts w:eastAsiaTheme="minorHAnsi"/>
          <w:lang w:eastAsia="en-US"/>
        </w:rPr>
        <w:t xml:space="preserve">. Dle vnitřní legislativy je postup opačný, sestavuje školitel ve spolupráci se studentem a </w:t>
      </w:r>
      <w:r w:rsidR="000D01E3" w:rsidRPr="00D26DB5">
        <w:rPr>
          <w:rFonts w:eastAsiaTheme="minorHAnsi"/>
          <w:lang w:eastAsia="en-US"/>
        </w:rPr>
        <w:t xml:space="preserve">školitel </w:t>
      </w:r>
      <w:r w:rsidR="00135A92" w:rsidRPr="00D26DB5">
        <w:rPr>
          <w:rFonts w:eastAsiaTheme="minorHAnsi"/>
          <w:lang w:eastAsia="en-US"/>
        </w:rPr>
        <w:t>předkládá ke schválení. Doplnit čárku před „a to“.</w:t>
      </w:r>
    </w:p>
    <w:p w14:paraId="29877276" w14:textId="1CA2D804" w:rsidR="00C74988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0BF299C8" w14:textId="1662E154" w:rsidR="002F11E4" w:rsidRPr="00D26DB5" w:rsidRDefault="002F11E4" w:rsidP="00754D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B1813" w14:textId="77777777" w:rsidR="00C74988" w:rsidRPr="00D26DB5" w:rsidRDefault="00C74988" w:rsidP="00754D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6E476" w14:textId="6A4EC4B1" w:rsidR="00AB1AE7" w:rsidRPr="00D26DB5" w:rsidRDefault="002F11E4" w:rsidP="00754D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26DB5">
        <w:rPr>
          <w:rFonts w:ascii="Times New Roman" w:hAnsi="Times New Roman" w:cs="Times New Roman"/>
          <w:sz w:val="24"/>
          <w:szCs w:val="24"/>
        </w:rPr>
        <w:t>6</w:t>
      </w:r>
      <w:r w:rsidR="00AB1AE7" w:rsidRPr="00D26DB5">
        <w:rPr>
          <w:rFonts w:ascii="Times New Roman" w:hAnsi="Times New Roman" w:cs="Times New Roman"/>
          <w:sz w:val="24"/>
          <w:szCs w:val="24"/>
        </w:rPr>
        <w:t xml:space="preserve">. </w:t>
      </w:r>
      <w:r w:rsidR="00AB1AE7" w:rsidRPr="00D26DB5">
        <w:rPr>
          <w:rFonts w:ascii="Times New Roman" w:hAnsi="Times New Roman" w:cs="Times New Roman"/>
          <w:b/>
          <w:bCs/>
          <w:sz w:val="24"/>
          <w:szCs w:val="24"/>
        </w:rPr>
        <w:t>B-</w:t>
      </w:r>
      <w:proofErr w:type="spellStart"/>
      <w:r w:rsidR="00AB1AE7" w:rsidRPr="00D26DB5">
        <w:rPr>
          <w:rFonts w:ascii="Times New Roman" w:hAnsi="Times New Roman" w:cs="Times New Roman"/>
          <w:b/>
          <w:bCs/>
          <w:sz w:val="24"/>
          <w:szCs w:val="24"/>
        </w:rPr>
        <w:t>IIb</w:t>
      </w:r>
      <w:proofErr w:type="spellEnd"/>
      <w:r w:rsidR="00AB1AE7" w:rsidRPr="00D26DB5">
        <w:rPr>
          <w:rFonts w:ascii="Times New Roman" w:hAnsi="Times New Roman" w:cs="Times New Roman"/>
          <w:b/>
          <w:bCs/>
          <w:sz w:val="24"/>
          <w:szCs w:val="24"/>
        </w:rPr>
        <w:t xml:space="preserve"> – Studijní plány a návrh témat prací - </w:t>
      </w:r>
      <w:r w:rsidR="00AB1AE7" w:rsidRPr="00D26DB5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Studijní povinnosti</w:t>
      </w:r>
      <w:r w:rsidR="00AB1AE7" w:rsidRPr="00D26D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2460CB" w:rsidRPr="00D26DB5">
        <w:rPr>
          <w:rFonts w:ascii="Times New Roman" w:hAnsi="Times New Roman" w:cs="Times New Roman"/>
          <w:bCs/>
          <w:sz w:val="24"/>
          <w:szCs w:val="24"/>
        </w:rPr>
        <w:t>–</w:t>
      </w:r>
      <w:r w:rsidR="00AB1AE7" w:rsidRPr="00D26DB5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D2559D" w:rsidRPr="00D26DB5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zvážit doplnění „studie“ o: Studie může být nahrazena rukopisem publikace, kde je student uveden na prvním místě. </w:t>
      </w:r>
    </w:p>
    <w:p w14:paraId="48A9E6C6" w14:textId="78440139" w:rsidR="00AB1AE7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Aktuálně se inovuje směrnice, ve které bude zmiňovaná poznámka zahrnuta.</w:t>
      </w:r>
    </w:p>
    <w:p w14:paraId="230C3CCB" w14:textId="77777777" w:rsidR="00C74988" w:rsidRPr="00D26DB5" w:rsidRDefault="00C74988" w:rsidP="00754D8C">
      <w:pPr>
        <w:pStyle w:val="Default"/>
        <w:spacing w:line="276" w:lineRule="auto"/>
        <w:jc w:val="both"/>
        <w:rPr>
          <w:rFonts w:eastAsiaTheme="minorHAnsi"/>
          <w:i/>
          <w:lang w:eastAsia="en-US"/>
        </w:rPr>
      </w:pPr>
    </w:p>
    <w:p w14:paraId="714016D9" w14:textId="2EDDC735" w:rsidR="00145FAF" w:rsidRPr="00D26DB5" w:rsidRDefault="002F11E4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  <w:r w:rsidRPr="00D26DB5">
        <w:t>7</w:t>
      </w:r>
      <w:r w:rsidR="009E79B7" w:rsidRPr="00D26DB5">
        <w:t xml:space="preserve">. </w:t>
      </w:r>
      <w:r w:rsidR="009E79B7" w:rsidRPr="00D26DB5">
        <w:rPr>
          <w:b/>
          <w:bCs/>
        </w:rPr>
        <w:t>B-</w:t>
      </w:r>
      <w:proofErr w:type="spellStart"/>
      <w:r w:rsidR="009E79B7" w:rsidRPr="00D26DB5">
        <w:rPr>
          <w:b/>
          <w:bCs/>
        </w:rPr>
        <w:t>IIb</w:t>
      </w:r>
      <w:proofErr w:type="spellEnd"/>
      <w:r w:rsidR="009E79B7" w:rsidRPr="00D26DB5">
        <w:rPr>
          <w:b/>
          <w:bCs/>
        </w:rPr>
        <w:t xml:space="preserve"> – Studijní plány a návrh témat prací – </w:t>
      </w:r>
      <w:r w:rsidR="00145FAF" w:rsidRPr="00D26DB5">
        <w:rPr>
          <w:rFonts w:eastAsiaTheme="minorHAnsi"/>
          <w:bCs/>
          <w:lang w:eastAsia="en-US"/>
        </w:rPr>
        <w:t>Další studijní povinnosti</w:t>
      </w:r>
      <w:r w:rsidR="00206EDE" w:rsidRPr="00D26DB5">
        <w:rPr>
          <w:rFonts w:eastAsiaTheme="minorHAnsi"/>
          <w:b/>
          <w:bCs/>
          <w:lang w:eastAsia="en-US"/>
        </w:rPr>
        <w:t xml:space="preserve"> </w:t>
      </w:r>
      <w:r w:rsidR="00052F24" w:rsidRPr="00D26DB5">
        <w:rPr>
          <w:b/>
          <w:bCs/>
        </w:rPr>
        <w:t>–</w:t>
      </w:r>
      <w:r w:rsidR="00206EDE" w:rsidRPr="00D26DB5">
        <w:rPr>
          <w:rFonts w:eastAsiaTheme="minorHAnsi"/>
          <w:b/>
          <w:bCs/>
          <w:lang w:eastAsia="en-US"/>
        </w:rPr>
        <w:t xml:space="preserve"> </w:t>
      </w:r>
      <w:r w:rsidR="00145FAF" w:rsidRPr="00D26DB5">
        <w:rPr>
          <w:bCs/>
        </w:rPr>
        <w:t xml:space="preserve">zvážit a upravit formulaci </w:t>
      </w:r>
      <w:r w:rsidR="00145FAF" w:rsidRPr="00D26DB5">
        <w:rPr>
          <w:bCs/>
          <w:i/>
        </w:rPr>
        <w:t>„</w:t>
      </w:r>
      <w:r w:rsidR="00145FAF" w:rsidRPr="00D26DB5">
        <w:rPr>
          <w:rFonts w:eastAsiaTheme="minorHAnsi"/>
          <w:i/>
          <w:lang w:eastAsia="en-US"/>
        </w:rPr>
        <w:t>Součástí studijních povinností je také pedagogické působení, které je stanoveno v ISP. V rámci pedagogické praxe studenti vedou pod dohledem odborných garantů nebo vyučujících cvičení v rozsahu obvykle 4 hodiny (dva vyučovací bloky) týdně.“</w:t>
      </w:r>
      <w:r w:rsidR="00145FAF" w:rsidRPr="00D26DB5">
        <w:rPr>
          <w:rFonts w:eastAsiaTheme="minorHAnsi"/>
          <w:lang w:eastAsia="en-US"/>
        </w:rPr>
        <w:t xml:space="preserve"> pro případy, kdy se jedná o za</w:t>
      </w:r>
      <w:r w:rsidR="00206EDE" w:rsidRPr="00D26DB5">
        <w:rPr>
          <w:rFonts w:eastAsiaTheme="minorHAnsi"/>
          <w:lang w:eastAsia="en-US"/>
        </w:rPr>
        <w:t>hraničního studenta, který neovládá český jazyk.</w:t>
      </w:r>
      <w:r w:rsidR="00145FAF" w:rsidRPr="00D26DB5">
        <w:rPr>
          <w:rFonts w:eastAsiaTheme="minorHAnsi"/>
          <w:lang w:eastAsia="en-US"/>
        </w:rPr>
        <w:t xml:space="preserve"> </w:t>
      </w:r>
    </w:p>
    <w:p w14:paraId="0434DD38" w14:textId="109B5B70" w:rsidR="009E79B7" w:rsidRPr="00D26DB5" w:rsidRDefault="00C74988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V akreditačním spisu i v aktuální směrnici je dále uvedeno: „V případě, že není možné pedagogické vedení cvičení v minimálním rozsahu studentovi předepsat, je nahrazeno jinou činností ve shodném rozsahu související s odbornou činností školícího pracoviště. Realizované aktivity student uvádí v ročním hodnocení.“</w:t>
      </w:r>
    </w:p>
    <w:p w14:paraId="5CBF866E" w14:textId="77777777" w:rsidR="00C74988" w:rsidRPr="00D26DB5" w:rsidRDefault="00C74988" w:rsidP="00754D8C">
      <w:pPr>
        <w:pStyle w:val="Default"/>
        <w:spacing w:line="276" w:lineRule="auto"/>
        <w:jc w:val="both"/>
      </w:pPr>
    </w:p>
    <w:p w14:paraId="0D0BFE6B" w14:textId="056E0F31" w:rsidR="00B145FD" w:rsidRPr="00D26DB5" w:rsidRDefault="002F11E4" w:rsidP="00754D8C">
      <w:pPr>
        <w:pStyle w:val="Default"/>
        <w:spacing w:line="276" w:lineRule="auto"/>
        <w:jc w:val="both"/>
        <w:rPr>
          <w:lang w:eastAsia="en-US"/>
        </w:rPr>
      </w:pPr>
      <w:r w:rsidRPr="00D26DB5">
        <w:t>8</w:t>
      </w:r>
      <w:r w:rsidR="00D16CCF" w:rsidRPr="00D26DB5">
        <w:t xml:space="preserve">. </w:t>
      </w:r>
      <w:r w:rsidR="00D16CCF" w:rsidRPr="00D26DB5">
        <w:rPr>
          <w:b/>
          <w:bCs/>
        </w:rPr>
        <w:t>B-</w:t>
      </w:r>
      <w:proofErr w:type="spellStart"/>
      <w:r w:rsidR="00D16CCF" w:rsidRPr="00D26DB5">
        <w:rPr>
          <w:b/>
          <w:bCs/>
        </w:rPr>
        <w:t>IIb</w:t>
      </w:r>
      <w:proofErr w:type="spellEnd"/>
      <w:r w:rsidR="00D16CCF" w:rsidRPr="00D26DB5">
        <w:rPr>
          <w:b/>
          <w:bCs/>
        </w:rPr>
        <w:t xml:space="preserve"> – Studijní plány a návrh témat prací – </w:t>
      </w:r>
      <w:r w:rsidR="00D16CCF" w:rsidRPr="00D26DB5">
        <w:rPr>
          <w:bCs/>
        </w:rPr>
        <w:t>N</w:t>
      </w:r>
      <w:r w:rsidR="00D16CCF" w:rsidRPr="00D26DB5">
        <w:rPr>
          <w:bCs/>
          <w:lang w:eastAsia="en-US"/>
        </w:rPr>
        <w:t xml:space="preserve">ávrh témat disertačních prací a témata obhájených prací </w:t>
      </w:r>
      <w:r w:rsidR="00052F24" w:rsidRPr="00D26DB5">
        <w:rPr>
          <w:b/>
          <w:bCs/>
        </w:rPr>
        <w:t>–</w:t>
      </w:r>
      <w:r w:rsidR="00D16CCF" w:rsidRPr="00D26DB5">
        <w:rPr>
          <w:bCs/>
        </w:rPr>
        <w:t xml:space="preserve"> </w:t>
      </w:r>
      <w:r w:rsidR="004A10C3" w:rsidRPr="00D26DB5">
        <w:rPr>
          <w:bCs/>
        </w:rPr>
        <w:t xml:space="preserve">upravit </w:t>
      </w:r>
      <w:r w:rsidR="004A10C3" w:rsidRPr="00D26DB5">
        <w:rPr>
          <w:color w:val="202124"/>
          <w:shd w:val="clear" w:color="auto" w:fill="FFFFFF"/>
        </w:rPr>
        <w:t xml:space="preserve">vědecko-pedagogické </w:t>
      </w:r>
      <w:r w:rsidR="004A10C3" w:rsidRPr="00D26DB5">
        <w:rPr>
          <w:bCs/>
        </w:rPr>
        <w:t>tituly u prof. Vika a prof. Wienera.</w:t>
      </w:r>
    </w:p>
    <w:p w14:paraId="0D1607A6" w14:textId="77777777" w:rsidR="00AD4BCE" w:rsidRPr="00D26DB5" w:rsidRDefault="00AD4BCE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4C6534A7" w14:textId="77777777" w:rsidR="00AD4BCE" w:rsidRPr="00D26DB5" w:rsidRDefault="00AD4BCE" w:rsidP="00754D8C">
      <w:pPr>
        <w:pStyle w:val="Default"/>
        <w:spacing w:line="276" w:lineRule="auto"/>
        <w:jc w:val="both"/>
      </w:pPr>
    </w:p>
    <w:p w14:paraId="388797E2" w14:textId="21BA6D3E" w:rsidR="00811A23" w:rsidRPr="00D26DB5" w:rsidRDefault="002F11E4" w:rsidP="00754D8C">
      <w:pPr>
        <w:pStyle w:val="Default"/>
        <w:spacing w:line="276" w:lineRule="auto"/>
        <w:jc w:val="both"/>
        <w:rPr>
          <w:i/>
        </w:rPr>
      </w:pPr>
      <w:r w:rsidRPr="00D26DB5">
        <w:t>9</w:t>
      </w:r>
      <w:r w:rsidR="004637D9" w:rsidRPr="00D26DB5">
        <w:t xml:space="preserve">. </w:t>
      </w:r>
      <w:r w:rsidR="004637D9" w:rsidRPr="00D26DB5">
        <w:rPr>
          <w:b/>
          <w:bCs/>
        </w:rPr>
        <w:t xml:space="preserve">Oborová rada pro doktorský studijní program </w:t>
      </w:r>
      <w:r w:rsidR="00052F24" w:rsidRPr="00D26DB5">
        <w:rPr>
          <w:b/>
          <w:bCs/>
        </w:rPr>
        <w:t>–</w:t>
      </w:r>
      <w:r w:rsidR="004637D9" w:rsidRPr="00D26DB5">
        <w:rPr>
          <w:b/>
          <w:bCs/>
        </w:rPr>
        <w:t xml:space="preserve"> </w:t>
      </w:r>
      <w:r w:rsidR="004637D9" w:rsidRPr="00D26DB5">
        <w:rPr>
          <w:bCs/>
        </w:rPr>
        <w:t>prověřit, zda uvedená poznámka je aktuální a relevantní k předkládanému studijnímu programu</w:t>
      </w:r>
      <w:r w:rsidR="00F5556A" w:rsidRPr="00D26DB5">
        <w:rPr>
          <w:b/>
          <w:bCs/>
        </w:rPr>
        <w:t xml:space="preserve"> </w:t>
      </w:r>
      <w:r w:rsidR="004637D9" w:rsidRPr="00D26DB5">
        <w:rPr>
          <w:bCs/>
        </w:rPr>
        <w:t>„</w:t>
      </w:r>
      <w:r w:rsidR="004637D9" w:rsidRPr="00D26DB5">
        <w:rPr>
          <w:i/>
        </w:rPr>
        <w:t>Vědecká rada Fakulty textilní TUL dne 27. 5. 2019 projednala a dne 28. 8. 2019 děkanka Fakulty textilní TUL jmenovala členy OR FT TUL doktorského studijního programu Průmyslového inženýrství (P0723D270001) s účinností od 1. 9. 2019.“</w:t>
      </w:r>
      <w:r w:rsidR="00490B4F" w:rsidRPr="00D26DB5">
        <w:rPr>
          <w:i/>
        </w:rPr>
        <w:t xml:space="preserve"> </w:t>
      </w:r>
    </w:p>
    <w:p w14:paraId="759D1C60" w14:textId="77777777" w:rsidR="00AD4BCE" w:rsidRPr="00D26DB5" w:rsidRDefault="00AD4BCE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26C08565" w14:textId="77777777" w:rsidR="00241A6B" w:rsidRPr="00D26DB5" w:rsidRDefault="00241A6B" w:rsidP="00754D8C">
      <w:pPr>
        <w:pStyle w:val="Default"/>
        <w:spacing w:line="276" w:lineRule="auto"/>
        <w:jc w:val="both"/>
      </w:pPr>
    </w:p>
    <w:p w14:paraId="52F48C81" w14:textId="5D9C2C0D" w:rsidR="004637D9" w:rsidRPr="00D26DB5" w:rsidRDefault="00490B4F" w:rsidP="00754D8C">
      <w:pPr>
        <w:pStyle w:val="Default"/>
        <w:spacing w:line="276" w:lineRule="auto"/>
        <w:jc w:val="both"/>
        <w:rPr>
          <w:i/>
        </w:rPr>
      </w:pPr>
      <w:r w:rsidRPr="00D26DB5">
        <w:t>U</w:t>
      </w:r>
      <w:r w:rsidRPr="00D26DB5">
        <w:rPr>
          <w:bCs/>
        </w:rPr>
        <w:t xml:space="preserve">pravit </w:t>
      </w:r>
      <w:r w:rsidRPr="00D26DB5">
        <w:rPr>
          <w:color w:val="202124"/>
          <w:shd w:val="clear" w:color="auto" w:fill="FFFFFF"/>
        </w:rPr>
        <w:t xml:space="preserve">vědecko-pedagogický </w:t>
      </w:r>
      <w:r w:rsidRPr="00D26DB5">
        <w:rPr>
          <w:bCs/>
        </w:rPr>
        <w:t>titul u prof. Vika.</w:t>
      </w:r>
    </w:p>
    <w:p w14:paraId="2756924D" w14:textId="77777777" w:rsidR="00AD4BCE" w:rsidRPr="00D26DB5" w:rsidRDefault="00AD4BCE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4FB1DDF7" w14:textId="77777777" w:rsidR="00AD4BCE" w:rsidRPr="00D26DB5" w:rsidRDefault="00AD4BCE" w:rsidP="00754D8C">
      <w:pPr>
        <w:pStyle w:val="Default"/>
        <w:spacing w:line="276" w:lineRule="auto"/>
        <w:jc w:val="both"/>
      </w:pPr>
    </w:p>
    <w:p w14:paraId="0AFAE206" w14:textId="24E19392" w:rsidR="00081A54" w:rsidRPr="00D26DB5" w:rsidRDefault="002F11E4" w:rsidP="00754D8C">
      <w:pPr>
        <w:pStyle w:val="Default"/>
        <w:spacing w:line="276" w:lineRule="auto"/>
        <w:jc w:val="both"/>
      </w:pPr>
      <w:r w:rsidRPr="00D26DB5">
        <w:t>10</w:t>
      </w:r>
      <w:r w:rsidR="00FD16B7" w:rsidRPr="00D26DB5">
        <w:t xml:space="preserve">. </w:t>
      </w:r>
      <w:r w:rsidR="00FD16B7" w:rsidRPr="00D26DB5">
        <w:rPr>
          <w:b/>
          <w:bCs/>
        </w:rPr>
        <w:t xml:space="preserve">B-III – Charakteristika studijního předmětu – </w:t>
      </w:r>
      <w:r w:rsidR="00081A54" w:rsidRPr="00D26DB5">
        <w:t xml:space="preserve">prověřit a upravit výraznější podobnost částí předmětů Smáčení vlákenných materiálů (doc. Košťáková) a Textilní chemie, druhá část (prof. </w:t>
      </w:r>
      <w:proofErr w:type="spellStart"/>
      <w:r w:rsidR="00081A54" w:rsidRPr="00D26DB5">
        <w:t>Wiener</w:t>
      </w:r>
      <w:proofErr w:type="spellEnd"/>
      <w:r w:rsidR="00081A54" w:rsidRPr="00D26DB5">
        <w:t>).</w:t>
      </w:r>
    </w:p>
    <w:p w14:paraId="7CE716DC" w14:textId="2CD188BF" w:rsidR="00083F89" w:rsidRPr="00D26DB5" w:rsidRDefault="00083F89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 xml:space="preserve">Upraveno. Téma „finální úpravy plošných textilií“ z předmětu „Smáčení vlákenných </w:t>
      </w:r>
      <w:proofErr w:type="spellStart"/>
      <w:r w:rsidRPr="00D26DB5">
        <w:rPr>
          <w:rFonts w:eastAsiaTheme="minorHAnsi"/>
          <w:b/>
          <w:i/>
          <w:lang w:eastAsia="en-US"/>
        </w:rPr>
        <w:t>mateiálů</w:t>
      </w:r>
      <w:proofErr w:type="spellEnd"/>
      <w:r w:rsidRPr="00D26DB5">
        <w:rPr>
          <w:rFonts w:eastAsiaTheme="minorHAnsi"/>
          <w:b/>
          <w:i/>
          <w:lang w:eastAsia="en-US"/>
        </w:rPr>
        <w:t>/</w:t>
      </w:r>
      <w:proofErr w:type="spellStart"/>
      <w:r w:rsidRPr="00D26DB5">
        <w:rPr>
          <w:rFonts w:eastAsiaTheme="minorHAnsi"/>
          <w:b/>
          <w:i/>
          <w:lang w:eastAsia="en-US"/>
        </w:rPr>
        <w:t>Weting</w:t>
      </w:r>
      <w:proofErr w:type="spellEnd"/>
      <w:r w:rsidRPr="00D26D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D26DB5">
        <w:rPr>
          <w:rFonts w:eastAsiaTheme="minorHAnsi"/>
          <w:b/>
          <w:i/>
          <w:lang w:eastAsia="en-US"/>
        </w:rPr>
        <w:t>of</w:t>
      </w:r>
      <w:proofErr w:type="spellEnd"/>
      <w:r w:rsidRPr="00D26D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D26DB5">
        <w:rPr>
          <w:rFonts w:eastAsiaTheme="minorHAnsi"/>
          <w:b/>
          <w:i/>
          <w:lang w:eastAsia="en-US"/>
        </w:rPr>
        <w:t>Fibrous</w:t>
      </w:r>
      <w:proofErr w:type="spellEnd"/>
      <w:r w:rsidRPr="00D26D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D26DB5">
        <w:rPr>
          <w:rFonts w:eastAsiaTheme="minorHAnsi"/>
          <w:b/>
          <w:i/>
          <w:lang w:eastAsia="en-US"/>
        </w:rPr>
        <w:t>Materials</w:t>
      </w:r>
      <w:proofErr w:type="spellEnd"/>
      <w:r w:rsidRPr="00D26DB5">
        <w:rPr>
          <w:rFonts w:eastAsiaTheme="minorHAnsi"/>
          <w:b/>
          <w:i/>
          <w:lang w:eastAsia="en-US"/>
        </w:rPr>
        <w:t>“ odstraněno.</w:t>
      </w:r>
    </w:p>
    <w:p w14:paraId="1853FF85" w14:textId="213BB77C" w:rsidR="00FD16B7" w:rsidRPr="00D26DB5" w:rsidRDefault="00FD16B7" w:rsidP="00754D8C">
      <w:pPr>
        <w:pStyle w:val="Default"/>
        <w:spacing w:line="276" w:lineRule="auto"/>
        <w:jc w:val="both"/>
      </w:pPr>
    </w:p>
    <w:p w14:paraId="3B95EE0A" w14:textId="4ADDD0A3" w:rsidR="00AB1AE7" w:rsidRPr="00D26DB5" w:rsidRDefault="003135F8" w:rsidP="00754D8C">
      <w:pPr>
        <w:pStyle w:val="Default"/>
        <w:spacing w:line="276" w:lineRule="auto"/>
        <w:jc w:val="both"/>
        <w:rPr>
          <w:bCs/>
        </w:rPr>
      </w:pPr>
      <w:r w:rsidRPr="00D26DB5">
        <w:t>1</w:t>
      </w:r>
      <w:r w:rsidR="002F11E4" w:rsidRPr="00D26DB5">
        <w:t>1</w:t>
      </w:r>
      <w:r w:rsidR="00DC6FB7" w:rsidRPr="00D26DB5">
        <w:t xml:space="preserve">. </w:t>
      </w:r>
      <w:r w:rsidR="00DC6FB7" w:rsidRPr="00D26DB5">
        <w:rPr>
          <w:b/>
          <w:bCs/>
        </w:rPr>
        <w:t>B-III – Charakteristika studijního předmětu</w:t>
      </w:r>
      <w:r w:rsidR="00B91316" w:rsidRPr="00D26DB5">
        <w:rPr>
          <w:b/>
          <w:bCs/>
        </w:rPr>
        <w:t xml:space="preserve"> </w:t>
      </w:r>
      <w:r w:rsidR="00052F24" w:rsidRPr="00D26DB5">
        <w:rPr>
          <w:b/>
          <w:bCs/>
        </w:rPr>
        <w:t>–</w:t>
      </w:r>
      <w:r w:rsidR="00B91316" w:rsidRPr="00D26DB5">
        <w:rPr>
          <w:b/>
          <w:bCs/>
        </w:rPr>
        <w:t xml:space="preserve"> </w:t>
      </w:r>
      <w:r w:rsidR="00B91316" w:rsidRPr="00D26DB5">
        <w:rPr>
          <w:bCs/>
        </w:rPr>
        <w:t xml:space="preserve">ve studijní literatuře by neměly být uvedeny články, týká se například studijních předmětů </w:t>
      </w:r>
      <w:r w:rsidR="00B91316" w:rsidRPr="00D26DB5">
        <w:rPr>
          <w:rFonts w:eastAsiaTheme="minorHAnsi"/>
          <w:lang w:eastAsia="en-US"/>
        </w:rPr>
        <w:t xml:space="preserve">Komfort oděvů a jeho ergonomické aspekty, Jakost vlákenných výrobků, Projektování vlákenných produktů, Praktická </w:t>
      </w:r>
      <w:proofErr w:type="spellStart"/>
      <w:r w:rsidR="00B91316" w:rsidRPr="00D26DB5">
        <w:rPr>
          <w:rFonts w:eastAsiaTheme="minorHAnsi"/>
          <w:lang w:eastAsia="en-US"/>
        </w:rPr>
        <w:t>Stereologie</w:t>
      </w:r>
      <w:proofErr w:type="spellEnd"/>
      <w:r w:rsidR="00B91316" w:rsidRPr="00D26DB5">
        <w:rPr>
          <w:rFonts w:eastAsiaTheme="minorHAnsi"/>
          <w:lang w:eastAsia="en-US"/>
        </w:rPr>
        <w:t>, Hydrodynamika procesů zvlákňování, Technologie výroby nanovláken</w:t>
      </w:r>
      <w:r w:rsidR="00D74B8E" w:rsidRPr="00D26DB5">
        <w:rPr>
          <w:rFonts w:eastAsiaTheme="minorHAnsi"/>
          <w:lang w:eastAsia="en-US"/>
        </w:rPr>
        <w:t xml:space="preserve">, </w:t>
      </w:r>
      <w:r w:rsidR="00B91316" w:rsidRPr="00D26DB5">
        <w:rPr>
          <w:bCs/>
        </w:rPr>
        <w:t>lze pouze výjimečně v odůvodněných případech.</w:t>
      </w:r>
    </w:p>
    <w:p w14:paraId="420624F2" w14:textId="099E9667" w:rsidR="000B6B11" w:rsidRPr="00D26DB5" w:rsidRDefault="00F050E1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lastRenderedPageBreak/>
        <w:t>Upraveno. V některých případech jsou články uvedené ve studijní literatuře rozsahu několika desítek stran a jsou buď přehledového typu, nebo předkládají teoretický podklad k danému předmětu.</w:t>
      </w:r>
    </w:p>
    <w:p w14:paraId="604CCCA0" w14:textId="77777777" w:rsidR="00F050E1" w:rsidRPr="00D26DB5" w:rsidRDefault="00F050E1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1CCAFD31" w14:textId="3A12CED0" w:rsidR="00AB1AE7" w:rsidRPr="00D26DB5" w:rsidRDefault="000B6B11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  <w:r w:rsidRPr="00D26DB5">
        <w:t>1</w:t>
      </w:r>
      <w:r w:rsidR="002F11E4" w:rsidRPr="00D26DB5">
        <w:t>2</w:t>
      </w:r>
      <w:r w:rsidRPr="00D26DB5">
        <w:t xml:space="preserve">. </w:t>
      </w:r>
      <w:r w:rsidRPr="00D26DB5">
        <w:rPr>
          <w:b/>
          <w:bCs/>
        </w:rPr>
        <w:t xml:space="preserve">B-III – Charakteristika studijního předmětu </w:t>
      </w:r>
      <w:r w:rsidR="00052F24" w:rsidRPr="00D26DB5">
        <w:rPr>
          <w:b/>
          <w:bCs/>
        </w:rPr>
        <w:t>–</w:t>
      </w:r>
      <w:r w:rsidRPr="00D26DB5">
        <w:rPr>
          <w:b/>
          <w:bCs/>
        </w:rPr>
        <w:t xml:space="preserve"> </w:t>
      </w:r>
      <w:r w:rsidRPr="00D26DB5">
        <w:rPr>
          <w:bCs/>
        </w:rPr>
        <w:t>uvedená studijní literatura by měla být dostupná (nejlépe v knihovně TUL).</w:t>
      </w:r>
    </w:p>
    <w:p w14:paraId="2702C6C5" w14:textId="6FF48E4F" w:rsidR="00AB1AE7" w:rsidRPr="00D26DB5" w:rsidRDefault="00F023A3" w:rsidP="00D26DB5">
      <w:pPr>
        <w:pStyle w:val="Default"/>
        <w:spacing w:before="120" w:line="276" w:lineRule="auto"/>
        <w:jc w:val="both"/>
        <w:rPr>
          <w:rFonts w:eastAsiaTheme="minorHAnsi"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Měla by být, to je na garantovi předmětu.</w:t>
      </w:r>
    </w:p>
    <w:p w14:paraId="23D612FC" w14:textId="77777777" w:rsidR="00F023A3" w:rsidRPr="00D26DB5" w:rsidRDefault="00F023A3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526E61E2" w14:textId="2CDD70AE" w:rsidR="00B77257" w:rsidRPr="00D26DB5" w:rsidRDefault="00912125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  <w:r w:rsidRPr="00D26DB5">
        <w:t>1</w:t>
      </w:r>
      <w:r w:rsidR="002F11E4" w:rsidRPr="00D26DB5">
        <w:t>3</w:t>
      </w:r>
      <w:r w:rsidRPr="00D26DB5">
        <w:t xml:space="preserve">. </w:t>
      </w:r>
      <w:r w:rsidRPr="00D26DB5">
        <w:rPr>
          <w:b/>
          <w:bCs/>
        </w:rPr>
        <w:t xml:space="preserve">B-III – Charakteristika studijního předmětu </w:t>
      </w:r>
      <w:r w:rsidR="00052F24" w:rsidRPr="00D26DB5">
        <w:rPr>
          <w:b/>
          <w:bCs/>
        </w:rPr>
        <w:t>–</w:t>
      </w:r>
      <w:r w:rsidRPr="00D26DB5">
        <w:rPr>
          <w:b/>
          <w:bCs/>
        </w:rPr>
        <w:t xml:space="preserve"> </w:t>
      </w:r>
      <w:r w:rsidRPr="00D26DB5">
        <w:rPr>
          <w:bCs/>
        </w:rPr>
        <w:t xml:space="preserve">popis studijních předmětů by měl být zaměřen na úroveň doktorského studijního programu, bez dlouhých obecných úvodů. Týká se například studijních předmětů </w:t>
      </w:r>
      <w:r w:rsidR="00B77257" w:rsidRPr="00D26DB5">
        <w:rPr>
          <w:rFonts w:eastAsiaTheme="minorHAnsi"/>
          <w:lang w:eastAsia="en-US"/>
        </w:rPr>
        <w:t>Praktická Stereologie, Hydrodynamika procesů zvlákňování, Speciální metody stanovení jakosti.</w:t>
      </w:r>
    </w:p>
    <w:p w14:paraId="4172FC83" w14:textId="257A7C4D" w:rsidR="00B77257" w:rsidRPr="00D26DB5" w:rsidRDefault="005D2BC7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t>Upraveno</w:t>
      </w:r>
      <w:r w:rsidR="00D26DB5" w:rsidRPr="00D26DB5">
        <w:rPr>
          <w:rFonts w:eastAsiaTheme="minorHAnsi"/>
          <w:b/>
          <w:i/>
          <w:lang w:eastAsia="en-US"/>
        </w:rPr>
        <w:t xml:space="preserve">. Student doktorského studia je vybaven hlubokými znalostmi ve své specializaci, </w:t>
      </w:r>
      <w:bookmarkStart w:id="0" w:name="_GoBack"/>
      <w:bookmarkEnd w:id="0"/>
      <w:r w:rsidR="00D26DB5" w:rsidRPr="00D26DB5">
        <w:rPr>
          <w:rFonts w:eastAsiaTheme="minorHAnsi"/>
          <w:b/>
          <w:i/>
          <w:lang w:eastAsia="en-US"/>
        </w:rPr>
        <w:t>sylabus jednotlivých nabízených předmětů je sestaven komplexně a garant stanoví vybrané témata nebo partie, které jsou probrány do hloubky.</w:t>
      </w:r>
    </w:p>
    <w:p w14:paraId="58BCBB9E" w14:textId="77777777" w:rsidR="00F24999" w:rsidRPr="00D26DB5" w:rsidRDefault="00F24999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34DF797D" w14:textId="0549C943" w:rsidR="00B8034D" w:rsidRPr="00D26DB5" w:rsidRDefault="00A92681" w:rsidP="00754D8C">
      <w:pPr>
        <w:pStyle w:val="Default"/>
        <w:spacing w:line="276" w:lineRule="auto"/>
        <w:jc w:val="both"/>
        <w:rPr>
          <w:rFonts w:eastAsiaTheme="minorHAnsi"/>
          <w:lang w:eastAsia="en-US"/>
        </w:rPr>
      </w:pPr>
      <w:r w:rsidRPr="00D26DB5">
        <w:t>1</w:t>
      </w:r>
      <w:r w:rsidR="002F11E4" w:rsidRPr="00D26DB5">
        <w:t>4</w:t>
      </w:r>
      <w:r w:rsidRPr="00D26DB5">
        <w:t xml:space="preserve">. </w:t>
      </w:r>
      <w:r w:rsidRPr="00D26DB5">
        <w:rPr>
          <w:b/>
          <w:bCs/>
        </w:rPr>
        <w:t xml:space="preserve">B-III – Charakteristika studijního předmětu </w:t>
      </w:r>
      <w:r w:rsidR="00052F24" w:rsidRPr="00D26DB5">
        <w:rPr>
          <w:b/>
          <w:bCs/>
        </w:rPr>
        <w:t>–</w:t>
      </w:r>
      <w:r w:rsidR="00B8034D" w:rsidRPr="00D26DB5">
        <w:rPr>
          <w:b/>
          <w:bCs/>
        </w:rPr>
        <w:t xml:space="preserve"> </w:t>
      </w:r>
      <w:r w:rsidR="006E6AE3" w:rsidRPr="00D26DB5">
        <w:rPr>
          <w:bCs/>
        </w:rPr>
        <w:t>Optika pevných látek</w:t>
      </w:r>
      <w:r w:rsidR="00FB69F5" w:rsidRPr="00D26DB5">
        <w:rPr>
          <w:bCs/>
        </w:rPr>
        <w:t xml:space="preserve"> </w:t>
      </w:r>
      <w:r w:rsidR="0086632C" w:rsidRPr="00D26DB5">
        <w:rPr>
          <w:b/>
          <w:bCs/>
        </w:rPr>
        <w:t>–</w:t>
      </w:r>
      <w:r w:rsidR="00FB69F5" w:rsidRPr="00D26DB5">
        <w:rPr>
          <w:bCs/>
        </w:rPr>
        <w:t xml:space="preserve"> </w:t>
      </w:r>
      <w:r w:rsidR="0086632C" w:rsidRPr="00D26DB5">
        <w:rPr>
          <w:bCs/>
        </w:rPr>
        <w:t>K</w:t>
      </w:r>
      <w:r w:rsidR="00FB69F5" w:rsidRPr="00D26DB5">
        <w:rPr>
          <w:bCs/>
        </w:rPr>
        <w:t>olorimetrie</w:t>
      </w:r>
      <w:r w:rsidR="006E6AE3" w:rsidRPr="00D26DB5">
        <w:rPr>
          <w:bCs/>
        </w:rPr>
        <w:t>,</w:t>
      </w:r>
      <w:r w:rsidR="006E6AE3" w:rsidRPr="00D26DB5">
        <w:rPr>
          <w:b/>
          <w:bCs/>
        </w:rPr>
        <w:t xml:space="preserve"> </w:t>
      </w:r>
      <w:r w:rsidR="00B8034D" w:rsidRPr="00D26DB5">
        <w:rPr>
          <w:rFonts w:eastAsiaTheme="minorHAnsi"/>
          <w:lang w:eastAsia="en-US"/>
        </w:rPr>
        <w:t xml:space="preserve">Speciální metody stanovení jakosti - upravit </w:t>
      </w:r>
      <w:r w:rsidR="00FF549A" w:rsidRPr="00D26DB5">
        <w:rPr>
          <w:color w:val="202124"/>
          <w:shd w:val="clear" w:color="auto" w:fill="FFFFFF"/>
        </w:rPr>
        <w:t xml:space="preserve">vědecko-pedagogický </w:t>
      </w:r>
      <w:r w:rsidR="00FF549A" w:rsidRPr="00D26DB5">
        <w:rPr>
          <w:bCs/>
        </w:rPr>
        <w:t>titul u prof. Vika.</w:t>
      </w:r>
    </w:p>
    <w:p w14:paraId="783C9B02" w14:textId="77777777" w:rsidR="00CE5149" w:rsidRPr="00D26DB5" w:rsidRDefault="00CE5149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5127A047" w14:textId="77777777" w:rsidR="00CE5149" w:rsidRPr="00D26DB5" w:rsidRDefault="00CE5149" w:rsidP="00754D8C">
      <w:pPr>
        <w:pStyle w:val="Default"/>
        <w:spacing w:line="276" w:lineRule="auto"/>
        <w:jc w:val="both"/>
        <w:rPr>
          <w:bCs/>
        </w:rPr>
      </w:pPr>
    </w:p>
    <w:p w14:paraId="4ACC263F" w14:textId="7B20AF69" w:rsidR="00033B76" w:rsidRPr="00D26DB5" w:rsidRDefault="00220A12" w:rsidP="00754D8C">
      <w:pPr>
        <w:pStyle w:val="Default"/>
        <w:spacing w:line="276" w:lineRule="auto"/>
        <w:jc w:val="both"/>
        <w:rPr>
          <w:lang w:eastAsia="en-US"/>
        </w:rPr>
      </w:pPr>
      <w:r w:rsidRPr="00D26DB5">
        <w:t>1</w:t>
      </w:r>
      <w:r w:rsidR="002F11E4" w:rsidRPr="00D26DB5">
        <w:t>5</w:t>
      </w:r>
      <w:r w:rsidRPr="00D26DB5">
        <w:t xml:space="preserve">. </w:t>
      </w:r>
      <w:r w:rsidRPr="00D26DB5">
        <w:rPr>
          <w:b/>
          <w:bCs/>
        </w:rPr>
        <w:t xml:space="preserve">B-III – Charakteristika studijního předmětu – </w:t>
      </w:r>
      <w:r w:rsidRPr="00D26DB5">
        <w:rPr>
          <w:bCs/>
        </w:rPr>
        <w:t>popis různých studijních pře</w:t>
      </w:r>
      <w:r w:rsidR="00E2092B" w:rsidRPr="00D26DB5">
        <w:rPr>
          <w:bCs/>
        </w:rPr>
        <w:t>d</w:t>
      </w:r>
      <w:r w:rsidRPr="00D26DB5">
        <w:rPr>
          <w:bCs/>
        </w:rPr>
        <w:t>mětů by neměl obsahovat identické metody</w:t>
      </w:r>
      <w:r w:rsidR="00033B76" w:rsidRPr="00D26DB5">
        <w:rPr>
          <w:bCs/>
        </w:rPr>
        <w:t xml:space="preserve">. Týká se například studijních předmětů </w:t>
      </w:r>
      <w:r w:rsidR="00033B76" w:rsidRPr="00D26DB5">
        <w:rPr>
          <w:rFonts w:eastAsiaTheme="minorHAnsi"/>
          <w:lang w:eastAsia="en-US"/>
        </w:rPr>
        <w:t>Vybrané partie kontroly jakosti (Matematické principy) a Plánování a řízení jakosti (</w:t>
      </w:r>
      <w:r w:rsidR="00033B76" w:rsidRPr="00D26DB5">
        <w:rPr>
          <w:lang w:eastAsia="en-US"/>
        </w:rPr>
        <w:t>CUSUM, EWMA).</w:t>
      </w:r>
    </w:p>
    <w:p w14:paraId="2716522F" w14:textId="757F3538" w:rsidR="002A6A30" w:rsidRPr="00D26DB5" w:rsidRDefault="002A6A30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 Témata „regulační diagramy a statistické přejímky“ z předmětu „Plánování a řízení jakosti/</w:t>
      </w:r>
      <w:proofErr w:type="spellStart"/>
      <w:r w:rsidRPr="00D26DB5">
        <w:rPr>
          <w:rFonts w:eastAsiaTheme="minorHAnsi"/>
          <w:b/>
          <w:i/>
          <w:lang w:eastAsia="en-US"/>
        </w:rPr>
        <w:t>Planning</w:t>
      </w:r>
      <w:proofErr w:type="spellEnd"/>
      <w:r w:rsidRPr="00D26DB5">
        <w:rPr>
          <w:rFonts w:eastAsiaTheme="minorHAnsi"/>
          <w:b/>
          <w:i/>
          <w:lang w:eastAsia="en-US"/>
        </w:rPr>
        <w:t xml:space="preserve"> and </w:t>
      </w:r>
      <w:proofErr w:type="spellStart"/>
      <w:r w:rsidRPr="00D26DB5">
        <w:rPr>
          <w:rFonts w:eastAsiaTheme="minorHAnsi"/>
          <w:b/>
          <w:i/>
          <w:lang w:eastAsia="en-US"/>
        </w:rPr>
        <w:t>Quality</w:t>
      </w:r>
      <w:proofErr w:type="spellEnd"/>
      <w:r w:rsidRPr="00D26DB5">
        <w:rPr>
          <w:rFonts w:eastAsiaTheme="minorHAnsi"/>
          <w:b/>
          <w:i/>
          <w:lang w:eastAsia="en-US"/>
        </w:rPr>
        <w:t xml:space="preserve"> </w:t>
      </w:r>
      <w:proofErr w:type="spellStart"/>
      <w:r w:rsidRPr="00D26DB5">
        <w:rPr>
          <w:rFonts w:eastAsiaTheme="minorHAnsi"/>
          <w:b/>
          <w:i/>
          <w:lang w:eastAsia="en-US"/>
        </w:rPr>
        <w:t>Control</w:t>
      </w:r>
      <w:proofErr w:type="spellEnd"/>
      <w:r w:rsidRPr="00D26DB5">
        <w:rPr>
          <w:rFonts w:eastAsiaTheme="minorHAnsi"/>
          <w:b/>
          <w:i/>
          <w:lang w:eastAsia="en-US"/>
        </w:rPr>
        <w:t>“ odstraněny.</w:t>
      </w:r>
    </w:p>
    <w:p w14:paraId="12448A49" w14:textId="77777777" w:rsidR="00E71F2D" w:rsidRPr="00033B76" w:rsidRDefault="00E71F2D" w:rsidP="00754D8C">
      <w:pPr>
        <w:pStyle w:val="Default"/>
        <w:spacing w:line="276" w:lineRule="auto"/>
        <w:jc w:val="both"/>
        <w:rPr>
          <w:lang w:eastAsia="en-US"/>
        </w:rPr>
      </w:pPr>
    </w:p>
    <w:p w14:paraId="4B7AC00B" w14:textId="646338E1" w:rsidR="00ED0253" w:rsidRDefault="00ED0253" w:rsidP="00754D8C">
      <w:pPr>
        <w:pStyle w:val="Normlnwe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E71F2D">
        <w:rPr>
          <w:rFonts w:eastAsiaTheme="minorHAnsi"/>
          <w:lang w:eastAsia="en-US"/>
        </w:rPr>
        <w:t>1</w:t>
      </w:r>
      <w:r w:rsidR="002F11E4">
        <w:rPr>
          <w:rFonts w:eastAsiaTheme="minorHAnsi"/>
          <w:lang w:eastAsia="en-US"/>
        </w:rPr>
        <w:t>6</w:t>
      </w:r>
      <w:r w:rsidRPr="00E71F2D">
        <w:rPr>
          <w:rFonts w:eastAsiaTheme="minorHAnsi"/>
          <w:lang w:eastAsia="en-US"/>
        </w:rPr>
        <w:t xml:space="preserve">. </w:t>
      </w:r>
      <w:r w:rsidR="00AC31AF" w:rsidRPr="00E71F2D">
        <w:rPr>
          <w:rFonts w:eastAsiaTheme="minorHAnsi"/>
          <w:b/>
          <w:bCs/>
          <w:lang w:eastAsia="en-US"/>
        </w:rPr>
        <w:t xml:space="preserve">C-I – Personální zabezpečení - </w:t>
      </w:r>
      <w:r w:rsidR="00AC31AF" w:rsidRPr="00E822CD">
        <w:rPr>
          <w:rFonts w:eastAsiaTheme="minorHAnsi"/>
          <w:bCs/>
          <w:lang w:eastAsia="en-US"/>
        </w:rPr>
        <w:t>Působení v zahraničí</w:t>
      </w:r>
      <w:r w:rsidR="00AC31AF" w:rsidRPr="00E71F2D">
        <w:rPr>
          <w:rFonts w:eastAsiaTheme="minorHAnsi"/>
          <w:b/>
          <w:bCs/>
          <w:lang w:eastAsia="en-US"/>
        </w:rPr>
        <w:t xml:space="preserve"> - </w:t>
      </w:r>
      <w:r w:rsidR="00AC31AF" w:rsidRPr="00E71F2D">
        <w:rPr>
          <w:rFonts w:eastAsiaTheme="minorHAnsi"/>
          <w:bCs/>
          <w:lang w:eastAsia="en-US"/>
        </w:rPr>
        <w:t>doplnit do jednotlivých C-I listů i dobu působen</w:t>
      </w:r>
      <w:r w:rsidR="00E838C6">
        <w:rPr>
          <w:rFonts w:eastAsiaTheme="minorHAnsi"/>
          <w:bCs/>
          <w:lang w:eastAsia="en-US"/>
        </w:rPr>
        <w:t>í</w:t>
      </w:r>
      <w:r w:rsidR="00AC31AF" w:rsidRPr="00E71F2D">
        <w:rPr>
          <w:rFonts w:eastAsiaTheme="minorHAnsi"/>
          <w:bCs/>
          <w:lang w:eastAsia="en-US"/>
        </w:rPr>
        <w:t xml:space="preserve"> v zahraničí. Dle metodického materiálu NAÚ VS</w:t>
      </w:r>
      <w:r w:rsidR="00AC31AF" w:rsidRPr="00E71F2D">
        <w:rPr>
          <w:rFonts w:eastAsiaTheme="minorHAnsi"/>
          <w:b/>
          <w:bCs/>
          <w:lang w:eastAsia="en-US"/>
        </w:rPr>
        <w:t xml:space="preserve"> </w:t>
      </w:r>
      <w:r w:rsidR="00AC31AF" w:rsidRPr="00BC7C0D">
        <w:rPr>
          <w:rFonts w:eastAsiaTheme="minorHAnsi"/>
          <w:bCs/>
          <w:lang w:eastAsia="en-US"/>
        </w:rPr>
        <w:t>„</w:t>
      </w:r>
      <w:r w:rsidR="00AC31AF" w:rsidRPr="00E71F2D">
        <w:rPr>
          <w:color w:val="000000"/>
        </w:rPr>
        <w:t>Bližší informace a pokyny k údajům požadovaným v přílohách A-D žádosti o akreditaci studijního programu“ platí:</w:t>
      </w:r>
      <w:r w:rsidR="00304328" w:rsidRPr="00E71F2D">
        <w:rPr>
          <w:color w:val="000000"/>
        </w:rPr>
        <w:t xml:space="preserve"> „</w:t>
      </w:r>
      <w:r w:rsidRPr="00E71F2D">
        <w:rPr>
          <w:i/>
          <w:color w:val="000000"/>
        </w:rPr>
        <w:t>Uvádějí se nejvýznamnější odborné zahraniční pobyty - stručný název zahraniční instituce, stát a doba působení, a to min. 1 měsíc, příp. pracovní zařa</w:t>
      </w:r>
      <w:r w:rsidRPr="001408BF">
        <w:rPr>
          <w:i/>
          <w:color w:val="000000"/>
        </w:rPr>
        <w:t>zení během zahraničního pobytu</w:t>
      </w:r>
      <w:r w:rsidR="00304328" w:rsidRPr="001408BF">
        <w:rPr>
          <w:i/>
          <w:color w:val="000000"/>
        </w:rPr>
        <w:t>.“</w:t>
      </w:r>
    </w:p>
    <w:p w14:paraId="4D89EFCC" w14:textId="73658BD7" w:rsidR="00D26DB5" w:rsidRPr="00D26DB5" w:rsidRDefault="00D26DB5" w:rsidP="00D26DB5">
      <w:pPr>
        <w:pStyle w:val="Default"/>
        <w:spacing w:before="120" w:line="276" w:lineRule="auto"/>
        <w:jc w:val="both"/>
        <w:rPr>
          <w:rFonts w:eastAsiaTheme="minorHAnsi"/>
          <w:b/>
          <w:i/>
          <w:lang w:eastAsia="en-US"/>
        </w:rPr>
      </w:pPr>
      <w:r w:rsidRPr="00D26DB5">
        <w:rPr>
          <w:rFonts w:eastAsiaTheme="minorHAnsi"/>
          <w:b/>
          <w:i/>
          <w:lang w:eastAsia="en-US"/>
        </w:rPr>
        <w:t>Upraveno.</w:t>
      </w:r>
    </w:p>
    <w:p w14:paraId="14B4569D" w14:textId="6D0C07D8" w:rsidR="00204999" w:rsidRPr="001408BF" w:rsidRDefault="00204999" w:rsidP="00754D8C">
      <w:pPr>
        <w:pStyle w:val="Normlnweb"/>
        <w:spacing w:before="0" w:beforeAutospacing="0" w:after="0" w:afterAutospacing="0" w:line="276" w:lineRule="auto"/>
        <w:jc w:val="both"/>
        <w:rPr>
          <w:i/>
          <w:color w:val="000000"/>
        </w:rPr>
      </w:pPr>
    </w:p>
    <w:sectPr w:rsidR="00204999" w:rsidRPr="0014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19F"/>
    <w:multiLevelType w:val="hybridMultilevel"/>
    <w:tmpl w:val="FB86F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4DD5"/>
    <w:multiLevelType w:val="hybridMultilevel"/>
    <w:tmpl w:val="E8105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CEF"/>
    <w:multiLevelType w:val="hybridMultilevel"/>
    <w:tmpl w:val="A0CAF97E"/>
    <w:lvl w:ilvl="0" w:tplc="706A2108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283B"/>
    <w:multiLevelType w:val="hybridMultilevel"/>
    <w:tmpl w:val="1E748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EC4"/>
    <w:multiLevelType w:val="hybridMultilevel"/>
    <w:tmpl w:val="3C96D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042ED"/>
    <w:multiLevelType w:val="hybridMultilevel"/>
    <w:tmpl w:val="925E9C60"/>
    <w:lvl w:ilvl="0" w:tplc="1BD66B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94BC7"/>
    <w:multiLevelType w:val="hybridMultilevel"/>
    <w:tmpl w:val="7C347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76B2D"/>
    <w:multiLevelType w:val="hybridMultilevel"/>
    <w:tmpl w:val="EEF4B498"/>
    <w:lvl w:ilvl="0" w:tplc="9006A5CA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B5681"/>
    <w:multiLevelType w:val="hybridMultilevel"/>
    <w:tmpl w:val="B5D43DA2"/>
    <w:lvl w:ilvl="0" w:tplc="8D160E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NDYzMjAxNzYxNjJW0lEKTi0uzszPAykwrQUAwpfQUywAAAA="/>
  </w:docVars>
  <w:rsids>
    <w:rsidRoot w:val="00A733D0"/>
    <w:rsid w:val="000111D5"/>
    <w:rsid w:val="0002462C"/>
    <w:rsid w:val="00033B76"/>
    <w:rsid w:val="00047DFB"/>
    <w:rsid w:val="00052F24"/>
    <w:rsid w:val="00061391"/>
    <w:rsid w:val="000669EC"/>
    <w:rsid w:val="00081A54"/>
    <w:rsid w:val="0008288D"/>
    <w:rsid w:val="00083F89"/>
    <w:rsid w:val="000968D3"/>
    <w:rsid w:val="000B4850"/>
    <w:rsid w:val="000B5D68"/>
    <w:rsid w:val="000B6B11"/>
    <w:rsid w:val="000B756A"/>
    <w:rsid w:val="000D01E3"/>
    <w:rsid w:val="000E0C7A"/>
    <w:rsid w:val="0010404B"/>
    <w:rsid w:val="0011763A"/>
    <w:rsid w:val="00122991"/>
    <w:rsid w:val="00135A92"/>
    <w:rsid w:val="00135F89"/>
    <w:rsid w:val="00136FE9"/>
    <w:rsid w:val="001408BF"/>
    <w:rsid w:val="001427EE"/>
    <w:rsid w:val="001458A5"/>
    <w:rsid w:val="00145FAF"/>
    <w:rsid w:val="00155424"/>
    <w:rsid w:val="00156015"/>
    <w:rsid w:val="001716B9"/>
    <w:rsid w:val="00172F61"/>
    <w:rsid w:val="00173665"/>
    <w:rsid w:val="00180CB2"/>
    <w:rsid w:val="001866E0"/>
    <w:rsid w:val="001A1814"/>
    <w:rsid w:val="001A28A9"/>
    <w:rsid w:val="001A6D55"/>
    <w:rsid w:val="001B3ABE"/>
    <w:rsid w:val="001D1383"/>
    <w:rsid w:val="001D2EC0"/>
    <w:rsid w:val="0020065B"/>
    <w:rsid w:val="0020421B"/>
    <w:rsid w:val="00204999"/>
    <w:rsid w:val="00206EDE"/>
    <w:rsid w:val="00213AB8"/>
    <w:rsid w:val="002163C1"/>
    <w:rsid w:val="00220A12"/>
    <w:rsid w:val="0022444B"/>
    <w:rsid w:val="00241A6B"/>
    <w:rsid w:val="002460CB"/>
    <w:rsid w:val="00267C61"/>
    <w:rsid w:val="0027615B"/>
    <w:rsid w:val="0029643A"/>
    <w:rsid w:val="002A6A30"/>
    <w:rsid w:val="002C7DBA"/>
    <w:rsid w:val="002E06FD"/>
    <w:rsid w:val="002E2FDE"/>
    <w:rsid w:val="002E3232"/>
    <w:rsid w:val="002E7881"/>
    <w:rsid w:val="002F11E4"/>
    <w:rsid w:val="00304328"/>
    <w:rsid w:val="003135F8"/>
    <w:rsid w:val="00332B77"/>
    <w:rsid w:val="003468EB"/>
    <w:rsid w:val="003571B6"/>
    <w:rsid w:val="00361C54"/>
    <w:rsid w:val="00375DDE"/>
    <w:rsid w:val="00384BA6"/>
    <w:rsid w:val="00384E12"/>
    <w:rsid w:val="00393469"/>
    <w:rsid w:val="003A2305"/>
    <w:rsid w:val="003A401F"/>
    <w:rsid w:val="003C0E5E"/>
    <w:rsid w:val="003C6738"/>
    <w:rsid w:val="003C7463"/>
    <w:rsid w:val="0044488C"/>
    <w:rsid w:val="00450A42"/>
    <w:rsid w:val="00461113"/>
    <w:rsid w:val="00461AC7"/>
    <w:rsid w:val="004637D9"/>
    <w:rsid w:val="00464F78"/>
    <w:rsid w:val="0046755B"/>
    <w:rsid w:val="004676FB"/>
    <w:rsid w:val="0048458B"/>
    <w:rsid w:val="0048574B"/>
    <w:rsid w:val="00490B4F"/>
    <w:rsid w:val="004A10C3"/>
    <w:rsid w:val="004C328C"/>
    <w:rsid w:val="004D3482"/>
    <w:rsid w:val="004E6CE5"/>
    <w:rsid w:val="004F1826"/>
    <w:rsid w:val="004F3EF2"/>
    <w:rsid w:val="005036CB"/>
    <w:rsid w:val="00525EE8"/>
    <w:rsid w:val="005410A4"/>
    <w:rsid w:val="00552ACD"/>
    <w:rsid w:val="0055567D"/>
    <w:rsid w:val="00571135"/>
    <w:rsid w:val="00585668"/>
    <w:rsid w:val="00597609"/>
    <w:rsid w:val="005B00D7"/>
    <w:rsid w:val="005B0E31"/>
    <w:rsid w:val="005C03FF"/>
    <w:rsid w:val="005C1D0B"/>
    <w:rsid w:val="005C3FB1"/>
    <w:rsid w:val="005D2BC7"/>
    <w:rsid w:val="005D77A2"/>
    <w:rsid w:val="005E4465"/>
    <w:rsid w:val="005E46DE"/>
    <w:rsid w:val="005F2BD2"/>
    <w:rsid w:val="00613CB6"/>
    <w:rsid w:val="0061468D"/>
    <w:rsid w:val="006172FD"/>
    <w:rsid w:val="00626A78"/>
    <w:rsid w:val="00627A0D"/>
    <w:rsid w:val="006317D1"/>
    <w:rsid w:val="00635F38"/>
    <w:rsid w:val="0066045C"/>
    <w:rsid w:val="006727F1"/>
    <w:rsid w:val="00682FD9"/>
    <w:rsid w:val="006E6AE3"/>
    <w:rsid w:val="006F18E8"/>
    <w:rsid w:val="006F6A01"/>
    <w:rsid w:val="006F71B4"/>
    <w:rsid w:val="007013F3"/>
    <w:rsid w:val="00712019"/>
    <w:rsid w:val="00713089"/>
    <w:rsid w:val="00726C0C"/>
    <w:rsid w:val="007270F4"/>
    <w:rsid w:val="007355BD"/>
    <w:rsid w:val="00745001"/>
    <w:rsid w:val="00751AEE"/>
    <w:rsid w:val="00754D8C"/>
    <w:rsid w:val="00755779"/>
    <w:rsid w:val="007675AE"/>
    <w:rsid w:val="00770ABB"/>
    <w:rsid w:val="00787022"/>
    <w:rsid w:val="0078728A"/>
    <w:rsid w:val="0079484D"/>
    <w:rsid w:val="007C5329"/>
    <w:rsid w:val="007D3B2B"/>
    <w:rsid w:val="007E2E65"/>
    <w:rsid w:val="007E319A"/>
    <w:rsid w:val="007F5A47"/>
    <w:rsid w:val="00811A23"/>
    <w:rsid w:val="008261A4"/>
    <w:rsid w:val="008312A6"/>
    <w:rsid w:val="00835FE7"/>
    <w:rsid w:val="008618CF"/>
    <w:rsid w:val="0086632C"/>
    <w:rsid w:val="008712A4"/>
    <w:rsid w:val="008B0F06"/>
    <w:rsid w:val="008B6A85"/>
    <w:rsid w:val="008C40A1"/>
    <w:rsid w:val="008D321B"/>
    <w:rsid w:val="008D33E3"/>
    <w:rsid w:val="008D6023"/>
    <w:rsid w:val="008E1F03"/>
    <w:rsid w:val="00912125"/>
    <w:rsid w:val="00916FF6"/>
    <w:rsid w:val="009337CE"/>
    <w:rsid w:val="009354E3"/>
    <w:rsid w:val="0094045A"/>
    <w:rsid w:val="00943619"/>
    <w:rsid w:val="00956112"/>
    <w:rsid w:val="009643EF"/>
    <w:rsid w:val="00966558"/>
    <w:rsid w:val="00975D3D"/>
    <w:rsid w:val="00977578"/>
    <w:rsid w:val="00985F45"/>
    <w:rsid w:val="00987D78"/>
    <w:rsid w:val="00990030"/>
    <w:rsid w:val="009A08CC"/>
    <w:rsid w:val="009B0261"/>
    <w:rsid w:val="009B2AE9"/>
    <w:rsid w:val="009B73F8"/>
    <w:rsid w:val="009D08C0"/>
    <w:rsid w:val="009E3970"/>
    <w:rsid w:val="009E4EF6"/>
    <w:rsid w:val="009E79B7"/>
    <w:rsid w:val="009F13F1"/>
    <w:rsid w:val="00A00666"/>
    <w:rsid w:val="00A02B31"/>
    <w:rsid w:val="00A0624B"/>
    <w:rsid w:val="00A22892"/>
    <w:rsid w:val="00A236FA"/>
    <w:rsid w:val="00A23D93"/>
    <w:rsid w:val="00A23F82"/>
    <w:rsid w:val="00A36529"/>
    <w:rsid w:val="00A418E3"/>
    <w:rsid w:val="00A6244C"/>
    <w:rsid w:val="00A733D0"/>
    <w:rsid w:val="00A82277"/>
    <w:rsid w:val="00A92681"/>
    <w:rsid w:val="00A95C71"/>
    <w:rsid w:val="00AA3DCD"/>
    <w:rsid w:val="00AA4567"/>
    <w:rsid w:val="00AB1AE7"/>
    <w:rsid w:val="00AC31AF"/>
    <w:rsid w:val="00AD0BC8"/>
    <w:rsid w:val="00AD15FE"/>
    <w:rsid w:val="00AD4BCE"/>
    <w:rsid w:val="00AD654A"/>
    <w:rsid w:val="00AE17EA"/>
    <w:rsid w:val="00AE48D6"/>
    <w:rsid w:val="00AE593D"/>
    <w:rsid w:val="00B145FD"/>
    <w:rsid w:val="00B24E88"/>
    <w:rsid w:val="00B279B0"/>
    <w:rsid w:val="00B52ECD"/>
    <w:rsid w:val="00B5755E"/>
    <w:rsid w:val="00B75862"/>
    <w:rsid w:val="00B77257"/>
    <w:rsid w:val="00B8034D"/>
    <w:rsid w:val="00B81093"/>
    <w:rsid w:val="00B8227A"/>
    <w:rsid w:val="00B83184"/>
    <w:rsid w:val="00B90972"/>
    <w:rsid w:val="00B91316"/>
    <w:rsid w:val="00B91F19"/>
    <w:rsid w:val="00B9222F"/>
    <w:rsid w:val="00BB1E73"/>
    <w:rsid w:val="00BB4ABC"/>
    <w:rsid w:val="00BC46B9"/>
    <w:rsid w:val="00BC63B4"/>
    <w:rsid w:val="00BC7C0D"/>
    <w:rsid w:val="00BE6400"/>
    <w:rsid w:val="00BF78E4"/>
    <w:rsid w:val="00C14591"/>
    <w:rsid w:val="00C20EC6"/>
    <w:rsid w:val="00C21CCF"/>
    <w:rsid w:val="00C25734"/>
    <w:rsid w:val="00C41E51"/>
    <w:rsid w:val="00C61DAA"/>
    <w:rsid w:val="00C74988"/>
    <w:rsid w:val="00C77F02"/>
    <w:rsid w:val="00CA106C"/>
    <w:rsid w:val="00CB1144"/>
    <w:rsid w:val="00CE5149"/>
    <w:rsid w:val="00CE799F"/>
    <w:rsid w:val="00CF4F37"/>
    <w:rsid w:val="00CF53F8"/>
    <w:rsid w:val="00D16CCF"/>
    <w:rsid w:val="00D2559D"/>
    <w:rsid w:val="00D26DB5"/>
    <w:rsid w:val="00D35CF3"/>
    <w:rsid w:val="00D427A9"/>
    <w:rsid w:val="00D45B03"/>
    <w:rsid w:val="00D60563"/>
    <w:rsid w:val="00D72023"/>
    <w:rsid w:val="00D74B8E"/>
    <w:rsid w:val="00D8030B"/>
    <w:rsid w:val="00D94324"/>
    <w:rsid w:val="00D968F8"/>
    <w:rsid w:val="00DA2ADB"/>
    <w:rsid w:val="00DC3B93"/>
    <w:rsid w:val="00DC6FB7"/>
    <w:rsid w:val="00DE2E10"/>
    <w:rsid w:val="00DF3968"/>
    <w:rsid w:val="00E12D7F"/>
    <w:rsid w:val="00E143F3"/>
    <w:rsid w:val="00E1698E"/>
    <w:rsid w:val="00E2092B"/>
    <w:rsid w:val="00E21608"/>
    <w:rsid w:val="00E253BA"/>
    <w:rsid w:val="00E37CDD"/>
    <w:rsid w:val="00E46A99"/>
    <w:rsid w:val="00E5412E"/>
    <w:rsid w:val="00E70581"/>
    <w:rsid w:val="00E705A3"/>
    <w:rsid w:val="00E71F2D"/>
    <w:rsid w:val="00E8221F"/>
    <w:rsid w:val="00E822CD"/>
    <w:rsid w:val="00E83521"/>
    <w:rsid w:val="00E838C6"/>
    <w:rsid w:val="00E9031A"/>
    <w:rsid w:val="00EC737A"/>
    <w:rsid w:val="00ED0253"/>
    <w:rsid w:val="00ED2EBE"/>
    <w:rsid w:val="00ED5C65"/>
    <w:rsid w:val="00ED65B9"/>
    <w:rsid w:val="00EF28E3"/>
    <w:rsid w:val="00EF43FA"/>
    <w:rsid w:val="00F022F9"/>
    <w:rsid w:val="00F023A3"/>
    <w:rsid w:val="00F02CE6"/>
    <w:rsid w:val="00F03594"/>
    <w:rsid w:val="00F04153"/>
    <w:rsid w:val="00F050E1"/>
    <w:rsid w:val="00F06C7E"/>
    <w:rsid w:val="00F24999"/>
    <w:rsid w:val="00F315C0"/>
    <w:rsid w:val="00F53F05"/>
    <w:rsid w:val="00F5556A"/>
    <w:rsid w:val="00F57FD0"/>
    <w:rsid w:val="00F63845"/>
    <w:rsid w:val="00F667C2"/>
    <w:rsid w:val="00F74698"/>
    <w:rsid w:val="00F82BDC"/>
    <w:rsid w:val="00F838E7"/>
    <w:rsid w:val="00F87642"/>
    <w:rsid w:val="00FA12E2"/>
    <w:rsid w:val="00FA7331"/>
    <w:rsid w:val="00FB4441"/>
    <w:rsid w:val="00FB55F0"/>
    <w:rsid w:val="00FB5F40"/>
    <w:rsid w:val="00FB69F5"/>
    <w:rsid w:val="00FB73CF"/>
    <w:rsid w:val="00FC251B"/>
    <w:rsid w:val="00FD16B7"/>
    <w:rsid w:val="00FD602B"/>
    <w:rsid w:val="00FF549A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D781"/>
  <w15:chartTrackingRefBased/>
  <w15:docId w15:val="{17F34225-CE34-4C2B-8C92-582B4EE6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3D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3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3D0"/>
    <w:rPr>
      <w:b/>
      <w:bCs/>
    </w:rPr>
  </w:style>
  <w:style w:type="paragraph" w:styleId="Odstavecseseznamem">
    <w:name w:val="List Paragraph"/>
    <w:basedOn w:val="Normln"/>
    <w:uiPriority w:val="34"/>
    <w:qFormat/>
    <w:rsid w:val="00361C54"/>
    <w:pPr>
      <w:ind w:left="720"/>
      <w:contextualSpacing/>
    </w:pPr>
  </w:style>
  <w:style w:type="table" w:styleId="Mkatabulky">
    <w:name w:val="Table Grid"/>
    <w:basedOn w:val="Normlntabulka"/>
    <w:uiPriority w:val="59"/>
    <w:rsid w:val="006F7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6A9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6A9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CE799F"/>
    <w:pPr>
      <w:autoSpaceDE w:val="0"/>
      <w:autoSpaceDN w:val="0"/>
      <w:ind w:firstLine="709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E799F"/>
    <w:rPr>
      <w:rFonts w:ascii="Tms Rmn" w:eastAsia="Times New Roman" w:hAnsi="Tms Rmn" w:cs="Times New Roman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unhideWhenUsed/>
    <w:rsid w:val="00ED0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FD9DF9C2FFE43901142BA75CE0F22" ma:contentTypeVersion="13" ma:contentTypeDescription="Vytvoří nový dokument" ma:contentTypeScope="" ma:versionID="257e2cffcce4dd510d37e94c63b88686">
  <xsd:schema xmlns:xsd="http://www.w3.org/2001/XMLSchema" xmlns:xs="http://www.w3.org/2001/XMLSchema" xmlns:p="http://schemas.microsoft.com/office/2006/metadata/properties" xmlns:ns3="97fdc0f3-00a9-4035-9e46-c889e3ee06f0" xmlns:ns4="0576dd76-f7f3-4454-9979-b48fac51be14" targetNamespace="http://schemas.microsoft.com/office/2006/metadata/properties" ma:root="true" ma:fieldsID="34a5fbad5ec1ef73bb7ccb99cd207cd1" ns3:_="" ns4:_="">
    <xsd:import namespace="97fdc0f3-00a9-4035-9e46-c889e3ee06f0"/>
    <xsd:import namespace="0576dd76-f7f3-4454-9979-b48fac51be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c0f3-00a9-4035-9e46-c889e3ee06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dd76-f7f3-4454-9979-b48fac51b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63882-110E-4C1F-A9F9-6244FC08C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D2AB7-E9FF-4208-A67C-29341A0A0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FD9DF5-5B4B-45C9-8F72-1F4F049BA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c0f3-00a9-4035-9e46-c889e3ee06f0"/>
    <ds:schemaRef ds:uri="0576dd76-f7f3-4454-9979-b48fac51b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27BB7-13C8-4C36-B9EB-646263B5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Mohelská Hana</dc:creator>
  <cp:keywords/>
  <dc:description/>
  <cp:lastModifiedBy>Maros</cp:lastModifiedBy>
  <cp:revision>28</cp:revision>
  <cp:lastPrinted>2021-11-29T11:41:00Z</cp:lastPrinted>
  <dcterms:created xsi:type="dcterms:W3CDTF">2022-06-15T06:53:00Z</dcterms:created>
  <dcterms:modified xsi:type="dcterms:W3CDTF">2022-06-30T10:01:00Z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0x010100248FD9DF9C2FFE43901142BA75CE0F22</vt:lpwstr>
  </property>
</Properties>
</file>